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93" w:rsidRDefault="00155693" w:rsidP="00155693">
      <w:pPr>
        <w:spacing w:line="276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سرپرستان محترم مراكز بهداشت 1و2 كرج، ساوجبلاغ و نظرآباد</w:t>
      </w:r>
    </w:p>
    <w:p w:rsidR="00155693" w:rsidRDefault="00155693" w:rsidP="00155693">
      <w:pPr>
        <w:spacing w:line="276" w:lineRule="auto"/>
        <w:jc w:val="lowKashida"/>
        <w:rPr>
          <w:rFonts w:cs="Titr"/>
          <w:lang w:bidi="fa-IR"/>
        </w:rPr>
      </w:pPr>
      <w:r>
        <w:rPr>
          <w:rFonts w:cs="B Titr" w:hint="cs"/>
          <w:rtl/>
          <w:lang w:bidi="fa-IR"/>
        </w:rPr>
        <w:t>سرپرستان محترم شبكه بهداشت و درمان طالقان</w:t>
      </w:r>
      <w:r>
        <w:rPr>
          <w:rFonts w:cs="B Titr" w:hint="cs"/>
          <w:lang w:bidi="fa-IR"/>
        </w:rPr>
        <w:t xml:space="preserve"> </w:t>
      </w:r>
      <w:r>
        <w:rPr>
          <w:rFonts w:cs="B Titr" w:hint="cs"/>
          <w:rtl/>
          <w:lang w:bidi="fa-IR"/>
        </w:rPr>
        <w:t>و اشتهارد</w:t>
      </w:r>
    </w:p>
    <w:p w:rsidR="00155693" w:rsidRDefault="00155693" w:rsidP="00155693">
      <w:pPr>
        <w:jc w:val="lowKashida"/>
        <w:rPr>
          <w:rFonts w:cs="B Nazanin"/>
          <w:b/>
          <w:bCs/>
          <w:lang w:bidi="fa-IR"/>
        </w:rPr>
      </w:pPr>
    </w:p>
    <w:p w:rsidR="00155693" w:rsidRDefault="00155693" w:rsidP="00155693">
      <w:p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سلام علیکم</w:t>
      </w:r>
    </w:p>
    <w:p w:rsidR="00155693" w:rsidRDefault="00155693" w:rsidP="00DC71F4">
      <w:pPr>
        <w:jc w:val="lowKashida"/>
        <w:rPr>
          <w:rFonts w:cs="B Nazanin"/>
          <w:rtl/>
          <w:lang w:bidi="fa-IR"/>
        </w:rPr>
      </w:pP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 احتراماً عطف به نامه شماره 2313965 مورخ 24/10/92معاونت محترم درمان و نامه شماره 8852 مورخ 25/6/91 معاونت </w:t>
      </w:r>
      <w:r w:rsidR="0000048B">
        <w:rPr>
          <w:rFonts w:cs="B Nazanin" w:hint="cs"/>
          <w:rtl/>
          <w:lang w:bidi="fa-IR"/>
        </w:rPr>
        <w:t>هاي</w:t>
      </w:r>
      <w:r>
        <w:rPr>
          <w:rFonts w:cs="B Nazanin" w:hint="cs"/>
          <w:rtl/>
          <w:lang w:bidi="fa-IR"/>
        </w:rPr>
        <w:t xml:space="preserve"> بهداشت و درمان وزارت متبوع در خصوص</w:t>
      </w:r>
      <w:r w:rsidR="00695248">
        <w:rPr>
          <w:rFonts w:cs="B Nazanin" w:hint="cs"/>
          <w:rtl/>
          <w:lang w:bidi="fa-IR"/>
        </w:rPr>
        <w:t xml:space="preserve"> نحوه</w:t>
      </w:r>
      <w:r w:rsidR="00DC71F4">
        <w:rPr>
          <w:rFonts w:cs="B Nazanin" w:hint="cs"/>
          <w:rtl/>
          <w:lang w:bidi="fa-IR"/>
        </w:rPr>
        <w:t xml:space="preserve"> ارجاع مادران پرخطر</w:t>
      </w:r>
      <w:r w:rsidR="00695248">
        <w:rPr>
          <w:rFonts w:cs="B Nazanin" w:hint="cs"/>
          <w:rtl/>
          <w:lang w:bidi="fa-IR"/>
        </w:rPr>
        <w:t>، خواهشمند</w:t>
      </w:r>
      <w:r w:rsidR="00DC71F4">
        <w:rPr>
          <w:rFonts w:cs="B Nazanin" w:hint="cs"/>
          <w:rtl/>
          <w:lang w:bidi="fa-IR"/>
        </w:rPr>
        <w:t>م</w:t>
      </w:r>
      <w:r w:rsidR="00695248">
        <w:rPr>
          <w:rFonts w:cs="B Nazanin" w:hint="cs"/>
          <w:rtl/>
          <w:lang w:bidi="fa-IR"/>
        </w:rPr>
        <w:t xml:space="preserve"> دستور فرمائيد مادران پرخطر </w:t>
      </w:r>
      <w:r>
        <w:rPr>
          <w:rFonts w:cs="B Nazanin" w:hint="cs"/>
          <w:rtl/>
          <w:lang w:bidi="fa-IR"/>
        </w:rPr>
        <w:t>در هر مرحله از بارداری</w:t>
      </w:r>
      <w:r w:rsidR="00695248">
        <w:rPr>
          <w:rFonts w:cs="B Nazanin" w:hint="cs"/>
          <w:rtl/>
          <w:lang w:bidi="fa-IR"/>
        </w:rPr>
        <w:t xml:space="preserve"> با شرايط ذيل</w:t>
      </w:r>
      <w:r>
        <w:rPr>
          <w:rFonts w:cs="B Nazanin" w:hint="cs"/>
          <w:rtl/>
          <w:lang w:bidi="fa-IR"/>
        </w:rPr>
        <w:t xml:space="preserve"> به مرکز آموزشی درمانی کمالی</w:t>
      </w:r>
      <w:r w:rsidR="00DC71F4">
        <w:rPr>
          <w:rFonts w:cs="B Nazanin" w:hint="cs"/>
          <w:rtl/>
          <w:lang w:bidi="fa-IR"/>
        </w:rPr>
        <w:t xml:space="preserve"> ارجاع گردند</w:t>
      </w:r>
      <w:r w:rsidR="0000048B">
        <w:rPr>
          <w:rFonts w:cs="B Nazanin" w:hint="cs"/>
          <w:rtl/>
          <w:lang w:bidi="fa-IR"/>
        </w:rPr>
        <w:t>.</w:t>
      </w:r>
      <w:r w:rsidR="00DC71F4">
        <w:rPr>
          <w:rFonts w:cs="B Nazanin" w:hint="cs"/>
          <w:rtl/>
          <w:lang w:bidi="fa-IR"/>
        </w:rPr>
        <w:t xml:space="preserve"> </w:t>
      </w:r>
      <w:r w:rsidR="0000048B">
        <w:rPr>
          <w:rFonts w:cs="B Nazanin" w:hint="cs"/>
          <w:rtl/>
          <w:lang w:bidi="fa-IR"/>
        </w:rPr>
        <w:t>بديهي است ارجاع</w:t>
      </w:r>
      <w:r>
        <w:rPr>
          <w:rFonts w:cs="B Nazanin" w:hint="cs"/>
          <w:rtl/>
          <w:lang w:bidi="fa-IR"/>
        </w:rPr>
        <w:t xml:space="preserve"> مادران</w:t>
      </w:r>
      <w:r w:rsidR="0000048B">
        <w:rPr>
          <w:rFonts w:cs="B Nazanin" w:hint="cs"/>
          <w:rtl/>
          <w:lang w:bidi="fa-IR"/>
        </w:rPr>
        <w:t xml:space="preserve"> مبتلا به ساير مشكلات كه </w:t>
      </w:r>
      <w:r>
        <w:rPr>
          <w:rFonts w:cs="B Nazanin" w:hint="cs"/>
          <w:rtl/>
          <w:lang w:bidi="fa-IR"/>
        </w:rPr>
        <w:t>کم خطر</w:t>
      </w:r>
      <w:r w:rsidR="0000048B">
        <w:rPr>
          <w:rFonts w:cs="B Nazanin" w:hint="cs"/>
          <w:rtl/>
          <w:lang w:bidi="fa-IR"/>
        </w:rPr>
        <w:t>تلقي مي شوند</w:t>
      </w:r>
      <w:r w:rsidR="00DC71F4">
        <w:rPr>
          <w:rFonts w:cs="B Nazanin" w:hint="cs"/>
          <w:rtl/>
          <w:lang w:bidi="fa-IR"/>
        </w:rPr>
        <w:t xml:space="preserve"> </w:t>
      </w:r>
      <w:r w:rsidR="0000048B">
        <w:rPr>
          <w:rFonts w:cs="B Nazanin" w:hint="cs"/>
          <w:rtl/>
          <w:lang w:bidi="fa-IR"/>
        </w:rPr>
        <w:t>مي بايست</w:t>
      </w:r>
      <w:r>
        <w:rPr>
          <w:rFonts w:cs="B Nazanin" w:hint="cs"/>
          <w:rtl/>
          <w:lang w:bidi="fa-IR"/>
        </w:rPr>
        <w:t xml:space="preserve"> به مرکز آموزشی درمانی شهید باهنر و بیمارستان های حضرت علی ،ثارالله و ساير بيمارستان ها </w:t>
      </w:r>
      <w:r w:rsidR="0000048B">
        <w:rPr>
          <w:rFonts w:cs="B Nazanin" w:hint="cs"/>
          <w:rtl/>
          <w:lang w:bidi="fa-IR"/>
        </w:rPr>
        <w:t>صورت پذيرد</w:t>
      </w:r>
      <w:r>
        <w:rPr>
          <w:rFonts w:cs="B Nazanin" w:hint="cs"/>
          <w:rtl/>
          <w:lang w:bidi="fa-IR"/>
        </w:rPr>
        <w:t xml:space="preserve">. </w:t>
      </w:r>
    </w:p>
    <w:p w:rsidR="00695248" w:rsidRDefault="00695248" w:rsidP="00695248">
      <w:pPr>
        <w:jc w:val="lowKashida"/>
        <w:rPr>
          <w:rFonts w:cs="B Nazanin"/>
          <w:rtl/>
          <w:lang w:bidi="fa-IR"/>
        </w:rPr>
      </w:pPr>
    </w:p>
    <w:p w:rsidR="00695248" w:rsidRPr="00695248" w:rsidRDefault="00695248" w:rsidP="00695248">
      <w:pPr>
        <w:jc w:val="lowKashida"/>
        <w:rPr>
          <w:rFonts w:cs="B Nazanin"/>
          <w:b/>
          <w:bCs/>
          <w:rtl/>
          <w:lang w:bidi="fa-IR"/>
        </w:rPr>
      </w:pPr>
      <w:r w:rsidRPr="00695248">
        <w:rPr>
          <w:rFonts w:cs="B Nazanin" w:hint="cs"/>
          <w:b/>
          <w:bCs/>
          <w:rtl/>
          <w:lang w:bidi="fa-IR"/>
        </w:rPr>
        <w:t>معيارهاي تعيين مادران پرخطر:</w:t>
      </w:r>
    </w:p>
    <w:p w:rsidR="00695248" w:rsidRDefault="00695248" w:rsidP="00695248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5248" w:rsidRPr="002A14BE" w:rsidTr="002A14BE"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درد زودرس زايمان</w:t>
            </w:r>
          </w:p>
        </w:tc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پاررگي زودرس كيسه آب</w:t>
            </w:r>
          </w:p>
        </w:tc>
      </w:tr>
      <w:tr w:rsidR="00695248" w:rsidRPr="002A14BE" w:rsidTr="002A14BE"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سرويكس نارسا</w:t>
            </w:r>
          </w:p>
        </w:tc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جفت سرراهي</w:t>
            </w:r>
          </w:p>
        </w:tc>
      </w:tr>
      <w:tr w:rsidR="00695248" w:rsidRPr="002A14BE" w:rsidTr="002A14BE"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افزايش فشار خون ناشي از بارداري</w:t>
            </w:r>
          </w:p>
        </w:tc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پره</w:t>
            </w:r>
            <w:r w:rsidR="00BD60F8" w:rsidRPr="002A14BE">
              <w:rPr>
                <w:rFonts w:cs="B Nazanin" w:hint="cs"/>
                <w:rtl/>
                <w:lang w:bidi="fa-IR"/>
              </w:rPr>
              <w:t xml:space="preserve"> </w:t>
            </w:r>
            <w:r w:rsidRPr="002A14BE">
              <w:rPr>
                <w:rFonts w:cs="B Nazanin" w:hint="cs"/>
                <w:rtl/>
                <w:lang w:bidi="fa-IR"/>
              </w:rPr>
              <w:t>اكلامپسي</w:t>
            </w:r>
          </w:p>
        </w:tc>
      </w:tr>
      <w:tr w:rsidR="00695248" w:rsidRPr="002A14BE" w:rsidTr="002A14BE"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ديابت بارداري</w:t>
            </w:r>
          </w:p>
        </w:tc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چندقلويي،</w:t>
            </w:r>
            <w:proofErr w:type="spellStart"/>
            <w:r w:rsidRPr="002A14BE">
              <w:rPr>
                <w:rFonts w:cs="B Nazanin"/>
                <w:lang w:bidi="fa-IR"/>
              </w:rPr>
              <w:t>Trap,TTS</w:t>
            </w:r>
            <w:proofErr w:type="spellEnd"/>
          </w:p>
        </w:tc>
      </w:tr>
      <w:tr w:rsidR="00695248" w:rsidRPr="002A14BE" w:rsidTr="002A14BE"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مشكلات عضلاني و اسكلتي</w:t>
            </w:r>
          </w:p>
        </w:tc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بيماري سيستميك (قلبي،كليوي و..)</w:t>
            </w:r>
          </w:p>
        </w:tc>
      </w:tr>
      <w:tr w:rsidR="00695248" w:rsidRPr="002A14BE" w:rsidTr="002A14BE"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نمايه توده بدني كمتر از 19.8 و بالاتر از 35 با عوارض مامايي</w:t>
            </w:r>
          </w:p>
        </w:tc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تاخير رشد داخل رحمي</w:t>
            </w:r>
          </w:p>
        </w:tc>
      </w:tr>
      <w:tr w:rsidR="00695248" w:rsidRPr="002A14BE" w:rsidTr="002A14BE"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پيلونفريت</w:t>
            </w:r>
          </w:p>
        </w:tc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پلي هيدرآمنيوس شديد</w:t>
            </w:r>
          </w:p>
        </w:tc>
      </w:tr>
      <w:tr w:rsidR="00695248" w:rsidRPr="002A14BE" w:rsidTr="002A14BE"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شكم حاد بارداري</w:t>
            </w:r>
          </w:p>
        </w:tc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تب ناشناخت</w:t>
            </w:r>
            <w:r w:rsidR="00BD60F8" w:rsidRPr="002A14BE">
              <w:rPr>
                <w:rFonts w:cs="B Nazanin" w:hint="cs"/>
                <w:rtl/>
                <w:lang w:bidi="fa-IR"/>
              </w:rPr>
              <w:t>ه</w:t>
            </w:r>
          </w:p>
        </w:tc>
      </w:tr>
      <w:tr w:rsidR="00695248" w:rsidRPr="002A14BE" w:rsidTr="002A14BE"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تهوع و استفراغ شديد و كنترل نشده</w:t>
            </w:r>
          </w:p>
        </w:tc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ترومبوز وريد ع</w:t>
            </w:r>
            <w:r w:rsidR="00BD60F8" w:rsidRPr="002A14BE">
              <w:rPr>
                <w:rFonts w:cs="B Nazanin" w:hint="cs"/>
                <w:rtl/>
                <w:lang w:bidi="fa-IR"/>
              </w:rPr>
              <w:t>م</w:t>
            </w:r>
            <w:r w:rsidRPr="002A14BE">
              <w:rPr>
                <w:rFonts w:cs="B Nazanin" w:hint="cs"/>
                <w:rtl/>
                <w:lang w:bidi="fa-IR"/>
              </w:rPr>
              <w:t>قي</w:t>
            </w:r>
          </w:p>
        </w:tc>
      </w:tr>
      <w:tr w:rsidR="00695248" w:rsidRPr="002A14BE" w:rsidTr="002A14BE">
        <w:tc>
          <w:tcPr>
            <w:tcW w:w="4927" w:type="dxa"/>
            <w:shd w:val="clear" w:color="auto" w:fill="auto"/>
          </w:tcPr>
          <w:p w:rsidR="00695248" w:rsidRDefault="00695248" w:rsidP="002A14BE">
            <w:r w:rsidRPr="002A14BE">
              <w:rPr>
                <w:rFonts w:cs="B Nazanin" w:hint="cs"/>
                <w:rtl/>
                <w:lang w:bidi="fa-IR"/>
              </w:rPr>
              <w:t xml:space="preserve">كلستاز بارداري </w:t>
            </w:r>
          </w:p>
        </w:tc>
        <w:tc>
          <w:tcPr>
            <w:tcW w:w="4927" w:type="dxa"/>
            <w:shd w:val="clear" w:color="auto" w:fill="auto"/>
          </w:tcPr>
          <w:p w:rsidR="00695248" w:rsidRPr="002A14BE" w:rsidRDefault="00695248" w:rsidP="002A14BE">
            <w:pPr>
              <w:jc w:val="lowKashida"/>
              <w:rPr>
                <w:rFonts w:cs="B Nazanin"/>
                <w:rtl/>
                <w:lang w:bidi="fa-IR"/>
              </w:rPr>
            </w:pPr>
            <w:r w:rsidRPr="002A14BE">
              <w:rPr>
                <w:rFonts w:cs="B Nazanin" w:hint="cs"/>
                <w:rtl/>
                <w:lang w:bidi="fa-IR"/>
              </w:rPr>
              <w:t>آنمي شديد</w:t>
            </w:r>
          </w:p>
        </w:tc>
      </w:tr>
    </w:tbl>
    <w:p w:rsidR="00695248" w:rsidRDefault="00AA7939" w:rsidP="00695248">
      <w:pPr>
        <w:jc w:val="lowKashida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156845</wp:posOffset>
                </wp:positionV>
                <wp:extent cx="2562225" cy="1781175"/>
                <wp:effectExtent l="381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248" w:rsidRPr="0077128E" w:rsidRDefault="00695248" w:rsidP="00695248">
                            <w:pPr>
                              <w:pStyle w:val="Heading2"/>
                              <w:jc w:val="center"/>
                              <w:rPr>
                                <w:rFonts w:cs="Titr"/>
                                <w:b w:val="0"/>
                                <w:bCs w:val="0"/>
                                <w:i w:val="0"/>
                                <w:iCs w:val="0"/>
                                <w:rtl/>
                              </w:rPr>
                            </w:pPr>
                          </w:p>
                          <w:p w:rsidR="00695248" w:rsidRPr="009D0299" w:rsidRDefault="00AA7939" w:rsidP="00695248">
                            <w:pPr>
                              <w:pStyle w:val="Heading2"/>
                              <w:jc w:val="center"/>
                              <w:rPr>
                                <w:rFonts w:cs="B Mitra"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cs="B Mitra"/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2095500" cy="1352550"/>
                                  <wp:effectExtent l="0" t="0" r="0" b="0"/>
                                  <wp:docPr id="7" name="Picture 2" descr="Emza_315743_26556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mza_315743_26556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5248" w:rsidRPr="0077128E" w:rsidRDefault="00695248" w:rsidP="00695248">
                            <w:pPr>
                              <w:jc w:val="center"/>
                              <w:rPr>
                                <w:rFonts w:cs="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.7pt;margin-top:12.35pt;width:201.75pt;height:1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EItAIAALo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" filled="f" stroked="f">
                <v:textbox>
                  <w:txbxContent>
                    <w:p w:rsidR="00695248" w:rsidRPr="0077128E" w:rsidRDefault="00695248" w:rsidP="00695248">
                      <w:pPr>
                        <w:pStyle w:val="Heading2"/>
                        <w:jc w:val="center"/>
                        <w:rPr>
                          <w:rFonts w:cs="Titr"/>
                          <w:b w:val="0"/>
                          <w:bCs w:val="0"/>
                          <w:i w:val="0"/>
                          <w:iCs w:val="0"/>
                          <w:rtl/>
                        </w:rPr>
                      </w:pPr>
                    </w:p>
                    <w:p w:rsidR="00695248" w:rsidRPr="009D0299" w:rsidRDefault="00AA7939" w:rsidP="00695248">
                      <w:pPr>
                        <w:pStyle w:val="Heading2"/>
                        <w:jc w:val="center"/>
                        <w:rPr>
                          <w:rFonts w:cs="B Mitra"/>
                          <w:i w:val="0"/>
                          <w:iCs w:val="0"/>
                        </w:rPr>
                      </w:pPr>
                      <w:r>
                        <w:rPr>
                          <w:rFonts w:cs="B Mitra"/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2095500" cy="1352550"/>
                            <wp:effectExtent l="0" t="0" r="0" b="0"/>
                            <wp:docPr id="7" name="Picture 2" descr="Emza_315743_26556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mza_315743_26556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5248" w:rsidRPr="0077128E" w:rsidRDefault="00695248" w:rsidP="00695248">
                      <w:pPr>
                        <w:jc w:val="center"/>
                        <w:rPr>
                          <w:rFonts w:cs="Titr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248" w:rsidRDefault="00695248" w:rsidP="00695248">
      <w:pPr>
        <w:jc w:val="lowKashida"/>
        <w:rPr>
          <w:rFonts w:cs="B Nazanin"/>
          <w:rtl/>
          <w:lang w:bidi="fa-IR"/>
        </w:rPr>
      </w:pPr>
    </w:p>
    <w:p w:rsidR="00695248" w:rsidRPr="00695248" w:rsidRDefault="00695248" w:rsidP="00695248">
      <w:pPr>
        <w:jc w:val="lowKashida"/>
        <w:rPr>
          <w:rFonts w:cs="B Nazanin"/>
          <w:lang w:bidi="fa-IR"/>
        </w:rPr>
      </w:pPr>
    </w:p>
    <w:p w:rsidR="00155693" w:rsidRDefault="00155693" w:rsidP="00155693">
      <w:pPr>
        <w:jc w:val="lowKashida"/>
        <w:rPr>
          <w:rtl/>
          <w:lang w:bidi="fa-IR"/>
        </w:rPr>
      </w:pPr>
    </w:p>
    <w:p w:rsidR="00E66F48" w:rsidRPr="0077128E" w:rsidRDefault="00E66F48" w:rsidP="00711387">
      <w:pPr>
        <w:bidi w:val="0"/>
        <w:jc w:val="center"/>
        <w:rPr>
          <w:rFonts w:cs="Titr"/>
          <w:rtl/>
          <w:lang w:bidi="fa-IR"/>
        </w:rPr>
      </w:pPr>
    </w:p>
    <w:p w:rsidR="00E66F48" w:rsidRPr="008C562D" w:rsidRDefault="00E66F48" w:rsidP="008C562D">
      <w:pPr>
        <w:rPr>
          <w:rtl/>
        </w:rPr>
      </w:pPr>
    </w:p>
    <w:p w:rsidR="00711387" w:rsidRPr="008C562D" w:rsidRDefault="00711387" w:rsidP="00711387">
      <w:pPr>
        <w:rPr>
          <w:rtl/>
          <w:lang w:bidi="fa-IR"/>
        </w:rPr>
      </w:pPr>
    </w:p>
    <w:p w:rsidR="00E66F48" w:rsidRPr="008C562D" w:rsidRDefault="00E66F48" w:rsidP="008C562D">
      <w:pPr>
        <w:rPr>
          <w:rtl/>
        </w:rPr>
      </w:pPr>
      <w:bookmarkStart w:id="0" w:name="letterText"/>
    </w:p>
    <w:p w:rsidR="00E66F48" w:rsidRPr="008C562D" w:rsidRDefault="00E66F48" w:rsidP="008C562D">
      <w:pPr>
        <w:rPr>
          <w:rtl/>
        </w:rPr>
      </w:pPr>
    </w:p>
    <w:bookmarkEnd w:id="0"/>
    <w:p w:rsidR="00E66F48" w:rsidRPr="008C562D" w:rsidRDefault="00E66F48" w:rsidP="008C562D">
      <w:pPr>
        <w:rPr>
          <w:rtl/>
        </w:rPr>
      </w:pPr>
    </w:p>
    <w:p w:rsidR="00E66F48" w:rsidRDefault="00E66F48" w:rsidP="008C562D">
      <w:pPr>
        <w:rPr>
          <w:rtl/>
        </w:rPr>
      </w:pPr>
    </w:p>
    <w:p w:rsidR="00E66F48" w:rsidRDefault="00E66F48" w:rsidP="008C562D">
      <w:pPr>
        <w:rPr>
          <w:rtl/>
          <w:lang w:bidi="fa-IR"/>
        </w:rPr>
      </w:pPr>
    </w:p>
    <w:sectPr w:rsidR="00E66F48" w:rsidSect="00711387">
      <w:headerReference w:type="default" r:id="rId9"/>
      <w:footerReference w:type="even" r:id="rId10"/>
      <w:footerReference w:type="default" r:id="rId11"/>
      <w:pgSz w:w="11906" w:h="16838"/>
      <w:pgMar w:top="3374" w:right="1134" w:bottom="1843" w:left="1134" w:header="709" w:footer="5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24" w:rsidRDefault="00593824">
      <w:r>
        <w:separator/>
      </w:r>
    </w:p>
  </w:endnote>
  <w:endnote w:type="continuationSeparator" w:id="0">
    <w:p w:rsidR="00593824" w:rsidRDefault="005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DA" w:rsidRDefault="00E60FA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F48" w:rsidRDefault="00AA7939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-572770</wp:posOffset>
              </wp:positionV>
              <wp:extent cx="6972300" cy="1065530"/>
              <wp:effectExtent l="0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065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D49" w:rsidRDefault="00226D49" w:rsidP="0091203B">
                          <w:pPr>
                            <w:pStyle w:val="Footer"/>
                            <w:jc w:val="center"/>
                            <w:rPr>
                              <w:rFonts w:cs="B Nazanin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نامه فوق بدون مهردبیرخانه فاقداعتبار می باشد</w:t>
                          </w:r>
                        </w:p>
                        <w:p w:rsidR="0091203B" w:rsidRPr="0091203B" w:rsidRDefault="0091203B" w:rsidP="00226D49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cs="B Nazanin"/>
                              <w:sz w:val="22"/>
                              <w:szCs w:val="22"/>
                              <w:rtl/>
                            </w:rPr>
                          </w:pPr>
                          <w:r w:rsidRPr="0091203B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 xml:space="preserve">آدرس: كرج- میدان آزادگان- 45متری کاج- جنب ساختمان نظام پزشکی </w:t>
                          </w:r>
                          <w:r w:rsidRPr="0091203B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– </w:t>
                          </w:r>
                          <w:r w:rsidRPr="0091203B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>معاونت بهداشتی</w:t>
                          </w:r>
                        </w:p>
                        <w:p w:rsidR="0091203B" w:rsidRPr="0091203B" w:rsidRDefault="0091203B" w:rsidP="00226D49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91203B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 xml:space="preserve">تلفن : </w:t>
                          </w:r>
                          <w:r w:rsidR="00834BED" w:rsidRPr="00834BED">
                            <w:rPr>
                              <w:rFonts w:cs="B Nazanin"/>
                              <w:sz w:val="22"/>
                              <w:szCs w:val="22"/>
                              <w:rtl/>
                            </w:rPr>
                            <w:t>32548376</w:t>
                          </w:r>
                          <w:r w:rsidR="00834BED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 xml:space="preserve">     </w:t>
                          </w:r>
                          <w:r w:rsidRPr="0091203B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>دورنگار: 3254</w:t>
                          </w:r>
                          <w:r w:rsidR="00A20E84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>3300</w:t>
                          </w:r>
                        </w:p>
                        <w:p w:rsidR="00AE42FB" w:rsidRPr="00214E17" w:rsidRDefault="00834BED" w:rsidP="00226D49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834BED">
                            <w:rPr>
                              <w:rFonts w:cs="B Nazanin"/>
                              <w:color w:val="548DD4"/>
                              <w:sz w:val="22"/>
                              <w:szCs w:val="22"/>
                            </w:rPr>
                            <w:t xml:space="preserve">www.health.abzums.ac.ir </w:t>
                          </w:r>
                          <w:r w:rsidR="00214E17" w:rsidRPr="00214E17">
                            <w:rPr>
                              <w:rFonts w:cs="B Nazanin"/>
                              <w:color w:val="548DD4"/>
                              <w:sz w:val="22"/>
                              <w:szCs w:val="22"/>
                            </w:rPr>
                            <w:t xml:space="preserve"> -</w:t>
                          </w:r>
                          <w:proofErr w:type="gramEnd"/>
                          <w:r w:rsidR="00214E17" w:rsidRPr="00214E17">
                            <w:rPr>
                              <w:rFonts w:cs="B Nazanin"/>
                              <w:color w:val="548DD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34BED">
                            <w:rPr>
                              <w:rFonts w:cs="B Nazanin"/>
                              <w:color w:val="548DD4"/>
                              <w:sz w:val="22"/>
                              <w:szCs w:val="22"/>
                            </w:rPr>
                            <w:t>health@abzums.ac.ir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-1in;margin-top:-45.1pt;width:549pt;height:8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XfhwIAABc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" stroked="f">
              <v:textbox>
                <w:txbxContent>
                  <w:p w:rsidR="00226D49" w:rsidRDefault="00226D49" w:rsidP="0091203B">
                    <w:pPr>
                      <w:pStyle w:val="Footer"/>
                      <w:jc w:val="center"/>
                      <w:rPr>
                        <w:rFonts w:cs="B Nazanin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نامه فوق بدون مهردبیرخانه فاقداعتبار می باشد</w:t>
                    </w:r>
                  </w:p>
                  <w:p w:rsidR="0091203B" w:rsidRPr="0091203B" w:rsidRDefault="0091203B" w:rsidP="00226D49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rFonts w:cs="B Nazanin"/>
                        <w:sz w:val="22"/>
                        <w:szCs w:val="22"/>
                        <w:rtl/>
                      </w:rPr>
                    </w:pPr>
                    <w:r w:rsidRPr="0091203B">
                      <w:rPr>
                        <w:rFonts w:cs="B Nazanin" w:hint="cs"/>
                        <w:sz w:val="22"/>
                        <w:szCs w:val="22"/>
                        <w:rtl/>
                      </w:rPr>
                      <w:t xml:space="preserve">آدرس: كرج- میدان آزادگان- 45متری کاج- جنب ساختمان نظام پزشکی </w:t>
                    </w:r>
                    <w:r w:rsidRPr="0091203B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– </w:t>
                    </w:r>
                    <w:r w:rsidRPr="0091203B">
                      <w:rPr>
                        <w:rFonts w:cs="B Nazanin" w:hint="cs"/>
                        <w:sz w:val="22"/>
                        <w:szCs w:val="22"/>
                        <w:rtl/>
                      </w:rPr>
                      <w:t>معاونت بهداشتی</w:t>
                    </w:r>
                  </w:p>
                  <w:p w:rsidR="0091203B" w:rsidRPr="0091203B" w:rsidRDefault="0091203B" w:rsidP="00226D49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91203B">
                      <w:rPr>
                        <w:rFonts w:cs="B Nazanin" w:hint="cs"/>
                        <w:sz w:val="22"/>
                        <w:szCs w:val="22"/>
                        <w:rtl/>
                      </w:rPr>
                      <w:t xml:space="preserve">تلفن : </w:t>
                    </w:r>
                    <w:r w:rsidR="00834BED" w:rsidRPr="00834BED">
                      <w:rPr>
                        <w:rFonts w:cs="B Nazanin"/>
                        <w:sz w:val="22"/>
                        <w:szCs w:val="22"/>
                        <w:rtl/>
                      </w:rPr>
                      <w:t>32548376</w:t>
                    </w:r>
                    <w:r w:rsidR="00834BED">
                      <w:rPr>
                        <w:rFonts w:cs="B Nazanin" w:hint="cs"/>
                        <w:sz w:val="22"/>
                        <w:szCs w:val="22"/>
                        <w:rtl/>
                      </w:rPr>
                      <w:t xml:space="preserve">     </w:t>
                    </w:r>
                    <w:r w:rsidRPr="0091203B">
                      <w:rPr>
                        <w:rFonts w:cs="B Nazanin" w:hint="cs"/>
                        <w:sz w:val="22"/>
                        <w:szCs w:val="22"/>
                        <w:rtl/>
                      </w:rPr>
                      <w:t>دورنگار: 3254</w:t>
                    </w:r>
                    <w:r w:rsidR="00A20E84">
                      <w:rPr>
                        <w:rFonts w:cs="B Nazanin" w:hint="cs"/>
                        <w:sz w:val="22"/>
                        <w:szCs w:val="22"/>
                        <w:rtl/>
                      </w:rPr>
                      <w:t>3300</w:t>
                    </w:r>
                  </w:p>
                  <w:p w:rsidR="00AE42FB" w:rsidRPr="00214E17" w:rsidRDefault="00834BED" w:rsidP="00226D49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proofErr w:type="gramStart"/>
                    <w:r w:rsidRPr="00834BED">
                      <w:rPr>
                        <w:rFonts w:cs="B Nazanin"/>
                        <w:color w:val="548DD4"/>
                        <w:sz w:val="22"/>
                        <w:szCs w:val="22"/>
                      </w:rPr>
                      <w:t xml:space="preserve">www.health.abzums.ac.ir </w:t>
                    </w:r>
                    <w:r w:rsidR="00214E17" w:rsidRPr="00214E17">
                      <w:rPr>
                        <w:rFonts w:cs="B Nazanin"/>
                        <w:color w:val="548DD4"/>
                        <w:sz w:val="22"/>
                        <w:szCs w:val="22"/>
                      </w:rPr>
                      <w:t xml:space="preserve"> -</w:t>
                    </w:r>
                    <w:proofErr w:type="gramEnd"/>
                    <w:r w:rsidR="00214E17" w:rsidRPr="00214E17">
                      <w:rPr>
                        <w:rFonts w:cs="B Nazanin"/>
                        <w:color w:val="548DD4"/>
                        <w:sz w:val="22"/>
                        <w:szCs w:val="22"/>
                      </w:rPr>
                      <w:t xml:space="preserve"> </w:t>
                    </w:r>
                    <w:r w:rsidRPr="00834BED">
                      <w:rPr>
                        <w:rFonts w:cs="B Nazanin"/>
                        <w:color w:val="548DD4"/>
                        <w:sz w:val="22"/>
                        <w:szCs w:val="22"/>
                      </w:rPr>
                      <w:t>health@abzums.ac.ir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24" w:rsidRDefault="00593824">
      <w:r>
        <w:separator/>
      </w:r>
    </w:p>
  </w:footnote>
  <w:footnote w:type="continuationSeparator" w:id="0">
    <w:p w:rsidR="00593824" w:rsidRDefault="0059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F48" w:rsidRDefault="00AA7939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-624840</wp:posOffset>
              </wp:positionH>
              <wp:positionV relativeFrom="paragraph">
                <wp:posOffset>-344805</wp:posOffset>
              </wp:positionV>
              <wp:extent cx="1676400" cy="1417320"/>
              <wp:effectExtent l="381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417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BED" w:rsidRPr="00834BED" w:rsidRDefault="00834BED" w:rsidP="00834BED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834BED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</w:t>
                          </w:r>
                          <w:r w:rsidR="00E66F48" w:rsidRPr="00834BED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تار</w:t>
                          </w:r>
                          <w:r w:rsidR="0046073A" w:rsidRPr="00834BED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ي</w:t>
                          </w:r>
                          <w:r w:rsidR="00E66F48" w:rsidRPr="00834BED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خ :</w:t>
                          </w:r>
                          <w:bookmarkStart w:id="1" w:name="letterDate"/>
                          <w:bookmarkEnd w:id="1"/>
                          <w:r w:rsidR="00DA0DD0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06/11/92</w:t>
                          </w:r>
                          <w:r w:rsidR="00E66F48" w:rsidRPr="00834BED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Pr="00834BED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</w:t>
                          </w:r>
                        </w:p>
                        <w:p w:rsidR="00E66F48" w:rsidRPr="00834BED" w:rsidRDefault="00834BED" w:rsidP="00834BED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834BED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</w:t>
                          </w:r>
                          <w:r w:rsidR="00E66F48" w:rsidRPr="00834BED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شماره :</w:t>
                          </w:r>
                          <w:bookmarkStart w:id="2" w:name="letterNo"/>
                          <w:bookmarkEnd w:id="2"/>
                          <w:r w:rsidR="00DA0DD0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2318692</w:t>
                          </w:r>
                          <w:r w:rsidRPr="00834BED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</w:t>
                          </w:r>
                        </w:p>
                        <w:p w:rsidR="00E66F48" w:rsidRPr="00834BED" w:rsidRDefault="00E66F48" w:rsidP="0046073A">
                          <w:pPr>
                            <w:bidi w:val="0"/>
                            <w:jc w:val="right"/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834BED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پ</w:t>
                          </w:r>
                          <w:r w:rsidR="0046073A" w:rsidRPr="00834BED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ي</w:t>
                          </w:r>
                          <w:r w:rsidRPr="00834BED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وست :</w:t>
                          </w:r>
                          <w:r w:rsidR="00834BED" w:rsidRPr="00834BED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9.2pt;margin-top:-27.15pt;width:132pt;height:11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" stroked="f">
              <v:textbox>
                <w:txbxContent>
                  <w:p w:rsidR="00834BED" w:rsidRPr="00834BED" w:rsidRDefault="00834BED" w:rsidP="00834BED">
                    <w:pPr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834BED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     </w:t>
                    </w:r>
                    <w:r w:rsidR="00E66F48" w:rsidRPr="00834BED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تار</w:t>
                    </w:r>
                    <w:r w:rsidR="0046073A" w:rsidRPr="00834BED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ي</w:t>
                    </w:r>
                    <w:r w:rsidR="00E66F48" w:rsidRPr="00834BED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خ :</w:t>
                    </w:r>
                    <w:bookmarkStart w:id="3" w:name="letterDate"/>
                    <w:bookmarkEnd w:id="3"/>
                    <w:r w:rsidR="00DA0DD0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06/11/92</w:t>
                    </w:r>
                    <w:r w:rsidR="00E66F48" w:rsidRPr="00834BED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Pr="00834BED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   </w:t>
                    </w:r>
                  </w:p>
                  <w:p w:rsidR="00E66F48" w:rsidRPr="00834BED" w:rsidRDefault="00834BED" w:rsidP="00834BED">
                    <w:pPr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834BED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            </w:t>
                    </w:r>
                    <w:r w:rsidR="00E66F48" w:rsidRPr="00834BED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شماره :</w:t>
                    </w:r>
                    <w:bookmarkStart w:id="4" w:name="letterNo"/>
                    <w:bookmarkEnd w:id="4"/>
                    <w:r w:rsidR="00DA0DD0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2318692</w:t>
                    </w:r>
                    <w:r w:rsidRPr="00834BED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   </w:t>
                    </w:r>
                  </w:p>
                  <w:p w:rsidR="00E66F48" w:rsidRPr="00834BED" w:rsidRDefault="00E66F48" w:rsidP="0046073A">
                    <w:pPr>
                      <w:bidi w:val="0"/>
                      <w:jc w:val="right"/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834BED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پ</w:t>
                    </w:r>
                    <w:r w:rsidR="0046073A" w:rsidRPr="00834BED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ي</w:t>
                    </w:r>
                    <w:r w:rsidRPr="00834BED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وست :</w:t>
                    </w:r>
                    <w:r w:rsidR="00834BED" w:rsidRPr="00834BED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2185035</wp:posOffset>
              </wp:positionH>
              <wp:positionV relativeFrom="paragraph">
                <wp:posOffset>1149985</wp:posOffset>
              </wp:positionV>
              <wp:extent cx="1933575" cy="590550"/>
              <wp:effectExtent l="13335" t="6985" r="5715" b="1206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35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BED" w:rsidRPr="00007EB9" w:rsidRDefault="00007EB9" w:rsidP="00834BED">
                          <w:pPr>
                            <w:bidi w:val="0"/>
                            <w:jc w:val="center"/>
                            <w:rPr>
                              <w:rFonts w:ascii="IranNastaliq" w:hAnsi="IranNastaliq" w:cs="IranNastaliq"/>
                              <w:sz w:val="32"/>
                              <w:szCs w:val="32"/>
                            </w:rPr>
                          </w:pPr>
                          <w:r w:rsidRPr="00007EB9">
                            <w:rPr>
                              <w:rFonts w:ascii="IranNastaliq" w:hAnsi="IranNastaliq" w:cs="IranNastaliq"/>
                              <w:sz w:val="32"/>
                              <w:szCs w:val="32"/>
                            </w:rPr>
                            <w:t>"</w:t>
                          </w:r>
                          <w:r w:rsidR="00834BED" w:rsidRPr="00007EB9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</w:rPr>
                            <w:t>حماسه سياسي و حماسه اقتصادي</w:t>
                          </w:r>
                          <w:r w:rsidRPr="00007EB9">
                            <w:rPr>
                              <w:rFonts w:ascii="IranNastaliq" w:hAnsi="IranNastaliq" w:cs="IranNastaliq"/>
                              <w:sz w:val="32"/>
                              <w:szCs w:val="32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left:0;text-align:left;margin-left:172.05pt;margin-top:90.55pt;width:152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" strokecolor="white">
              <v:textbox>
                <w:txbxContent>
                  <w:p w:rsidR="00834BED" w:rsidRPr="00007EB9" w:rsidRDefault="00007EB9" w:rsidP="00834BED">
                    <w:pPr>
                      <w:bidi w:val="0"/>
                      <w:jc w:val="center"/>
                      <w:rPr>
                        <w:rFonts w:ascii="IranNastaliq" w:hAnsi="IranNastaliq" w:cs="IranNastaliq"/>
                        <w:sz w:val="32"/>
                        <w:szCs w:val="32"/>
                      </w:rPr>
                    </w:pPr>
                    <w:r w:rsidRPr="00007EB9">
                      <w:rPr>
                        <w:rFonts w:ascii="IranNastaliq" w:hAnsi="IranNastaliq" w:cs="IranNastaliq"/>
                        <w:sz w:val="32"/>
                        <w:szCs w:val="32"/>
                      </w:rPr>
                      <w:t>"</w:t>
                    </w:r>
                    <w:r w:rsidR="00834BED" w:rsidRPr="00007EB9">
                      <w:rPr>
                        <w:rFonts w:ascii="IranNastaliq" w:hAnsi="IranNastaliq" w:cs="IranNastaliq"/>
                        <w:sz w:val="32"/>
                        <w:szCs w:val="32"/>
                        <w:rtl/>
                      </w:rPr>
                      <w:t>حماسه سياسي و حماسه اقتصادي</w:t>
                    </w:r>
                    <w:r w:rsidRPr="00007EB9">
                      <w:rPr>
                        <w:rFonts w:ascii="IranNastaliq" w:hAnsi="IranNastaliq" w:cs="IranNastaliq"/>
                        <w:sz w:val="32"/>
                        <w:szCs w:val="32"/>
                      </w:rPr>
                      <w:t>"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2299335</wp:posOffset>
              </wp:positionH>
              <wp:positionV relativeFrom="paragraph">
                <wp:posOffset>-344805</wp:posOffset>
              </wp:positionV>
              <wp:extent cx="1733550" cy="818515"/>
              <wp:effectExtent l="13335" t="7620" r="5715" b="1206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3550" cy="818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8AE" w:rsidRPr="00E07215" w:rsidRDefault="005E18AE" w:rsidP="005E18AE">
                          <w:pPr>
                            <w:jc w:val="center"/>
                            <w:rPr>
                              <w:rFonts w:ascii="IranNastaliq" w:hAnsi="IranNastaliq" w:cs="IranNastaliq"/>
                              <w:sz w:val="44"/>
                              <w:szCs w:val="44"/>
                              <w:rtl/>
                            </w:rPr>
                          </w:pPr>
                          <w:r w:rsidRPr="00E07215">
                            <w:rPr>
                              <w:rFonts w:ascii="IranNastaliq" w:hAnsi="IranNastaliq" w:cs="IranNastaliq" w:hint="cs"/>
                              <w:sz w:val="44"/>
                              <w:szCs w:val="44"/>
                              <w:rtl/>
                            </w:rPr>
                            <w:t>بس</w:t>
                          </w:r>
                          <w:r w:rsidR="00834BED">
                            <w:rPr>
                              <w:rFonts w:ascii="IranNastaliq" w:hAnsi="IranNastaliq" w:cs="IranNastaliq" w:hint="cs"/>
                              <w:sz w:val="44"/>
                              <w:szCs w:val="44"/>
                              <w:rtl/>
                            </w:rPr>
                            <w:t>م</w:t>
                          </w:r>
                          <w:r w:rsidRPr="00E07215">
                            <w:rPr>
                              <w:rFonts w:ascii="IranNastaliq" w:hAnsi="IranNastaliq" w:cs="IranNastaliq" w:hint="cs"/>
                              <w:sz w:val="44"/>
                              <w:szCs w:val="44"/>
                              <w:rtl/>
                            </w:rPr>
                            <w:t>ه تعالي</w:t>
                          </w:r>
                        </w:p>
                        <w:p w:rsidR="005E18AE" w:rsidRPr="005E18AE" w:rsidRDefault="005E18AE" w:rsidP="005E18AE">
                          <w:pPr>
                            <w:jc w:val="center"/>
                            <w:rPr>
                              <w:rFonts w:ascii="IranNastaliq" w:hAnsi="IranNastaliq" w:cs="IranNastaliq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9" style="position:absolute;left:0;text-align:left;margin-left:181.05pt;margin-top:-27.15pt;width:136.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" strokecolor="white">
              <v:textbox>
                <w:txbxContent>
                  <w:p w:rsidR="005E18AE" w:rsidRPr="00E07215" w:rsidRDefault="005E18AE" w:rsidP="005E18AE">
                    <w:pPr>
                      <w:jc w:val="center"/>
                      <w:rPr>
                        <w:rFonts w:ascii="IranNastaliq" w:hAnsi="IranNastaliq" w:cs="IranNastaliq"/>
                        <w:sz w:val="44"/>
                        <w:szCs w:val="44"/>
                        <w:rtl/>
                      </w:rPr>
                    </w:pPr>
                    <w:r w:rsidRPr="00E07215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</w:rPr>
                      <w:t>بس</w:t>
                    </w:r>
                    <w:r w:rsidR="00834BED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</w:rPr>
                      <w:t>م</w:t>
                    </w:r>
                    <w:r w:rsidRPr="00E07215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</w:rPr>
                      <w:t>ه تعالي</w:t>
                    </w:r>
                  </w:p>
                  <w:p w:rsidR="005E18AE" w:rsidRPr="005E18AE" w:rsidRDefault="005E18AE" w:rsidP="005E18AE">
                    <w:pPr>
                      <w:jc w:val="center"/>
                      <w:rPr>
                        <w:rFonts w:ascii="IranNastaliq" w:hAnsi="IranNastaliq" w:cs="IranNastaliq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4850130</wp:posOffset>
              </wp:positionH>
              <wp:positionV relativeFrom="paragraph">
                <wp:posOffset>574040</wp:posOffset>
              </wp:positionV>
              <wp:extent cx="1826895" cy="947420"/>
              <wp:effectExtent l="11430" t="12065" r="9525" b="1206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6895" cy="947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20A5" w:rsidRPr="0046073A" w:rsidRDefault="005320A5" w:rsidP="005320A5">
                          <w:pPr>
                            <w:jc w:val="center"/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</w:pPr>
                          <w:r w:rsidRPr="0046073A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>دانش</w:t>
                          </w:r>
                          <w:r w:rsidRPr="0046073A">
                            <w:rPr>
                              <w:rFonts w:ascii="IranNastaliq" w:hAnsi="IranNastaliq" w:cs="IranNastaliq" w:hint="cs"/>
                              <w:sz w:val="22"/>
                              <w:szCs w:val="22"/>
                              <w:rtl/>
                            </w:rPr>
                            <w:t>گاه</w:t>
                          </w:r>
                          <w:r w:rsidRPr="0046073A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46073A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>علوم پزشكي و خدمات بهداشتي</w:t>
                          </w:r>
                          <w:r w:rsidRPr="0046073A">
                            <w:rPr>
                              <w:rFonts w:ascii="IranNastaliq" w:hAnsi="IranNastaliq" w:cs="IranNastaliq" w:hint="cs"/>
                              <w:sz w:val="22"/>
                              <w:szCs w:val="22"/>
                              <w:rtl/>
                            </w:rPr>
                            <w:t xml:space="preserve"> و</w:t>
                          </w:r>
                          <w:r w:rsidRPr="0046073A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 xml:space="preserve"> درماني</w:t>
                          </w:r>
                          <w:r w:rsidRPr="0046073A">
                            <w:rPr>
                              <w:rFonts w:ascii="IranNastaliq" w:hAnsi="IranNastaliq" w:cs="IranNastaliq" w:hint="cs"/>
                              <w:sz w:val="22"/>
                              <w:szCs w:val="22"/>
                              <w:rtl/>
                            </w:rPr>
                            <w:t xml:space="preserve"> البرز</w:t>
                          </w:r>
                        </w:p>
                        <w:p w:rsidR="00D06EB3" w:rsidRPr="00D06EB3" w:rsidRDefault="00D06EB3" w:rsidP="00D06EB3">
                          <w:pPr>
                            <w:jc w:val="center"/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D06EB3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>معاونت بهداشتی</w:t>
                          </w:r>
                        </w:p>
                        <w:p w:rsidR="005320A5" w:rsidRPr="0046073A" w:rsidRDefault="005320A5" w:rsidP="005320A5">
                          <w:pPr>
                            <w:rPr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827291" w:rsidRPr="0046073A" w:rsidRDefault="00827291" w:rsidP="001630BB">
                          <w:pPr>
                            <w:rPr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381.9pt;margin-top:45.2pt;width:143.85pt;height:7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" strokecolor="white">
              <v:textbox>
                <w:txbxContent>
                  <w:p w:rsidR="005320A5" w:rsidRPr="0046073A" w:rsidRDefault="005320A5" w:rsidP="005320A5">
                    <w:pPr>
                      <w:jc w:val="center"/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</w:pPr>
                    <w:r w:rsidRPr="0046073A"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  <w:t>دانش</w:t>
                    </w:r>
                    <w:r w:rsidRPr="0046073A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</w:rPr>
                      <w:t>گاه</w:t>
                    </w:r>
                    <w:r w:rsidRPr="0046073A"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  <w:t xml:space="preserve"> </w:t>
                    </w:r>
                    <w:r w:rsidRPr="0046073A"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  <w:t>علوم پزشكي و خدمات بهداشتي</w:t>
                    </w:r>
                    <w:r w:rsidRPr="0046073A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</w:rPr>
                      <w:t xml:space="preserve"> و</w:t>
                    </w:r>
                    <w:r w:rsidRPr="0046073A"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  <w:t xml:space="preserve"> درماني</w:t>
                    </w:r>
                    <w:r w:rsidRPr="0046073A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</w:rPr>
                      <w:t xml:space="preserve"> البرز</w:t>
                    </w:r>
                  </w:p>
                  <w:p w:rsidR="00D06EB3" w:rsidRPr="00D06EB3" w:rsidRDefault="00D06EB3" w:rsidP="00D06EB3">
                    <w:pPr>
                      <w:jc w:val="center"/>
                      <w:rPr>
                        <w:rFonts w:ascii="IranNastaliq" w:hAnsi="IranNastaliq" w:cs="IranNastaliq"/>
                        <w:sz w:val="22"/>
                        <w:szCs w:val="22"/>
                        <w:rtl/>
                        <w:lang w:bidi="fa-IR"/>
                      </w:rPr>
                    </w:pPr>
                    <w:r w:rsidRPr="00D06EB3"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  <w:t>معاونت بهداشتی</w:t>
                    </w:r>
                  </w:p>
                  <w:p w:rsidR="005320A5" w:rsidRPr="0046073A" w:rsidRDefault="005320A5" w:rsidP="005320A5">
                    <w:pPr>
                      <w:rPr>
                        <w:sz w:val="22"/>
                        <w:szCs w:val="22"/>
                        <w:rtl/>
                      </w:rPr>
                    </w:pPr>
                  </w:p>
                  <w:p w:rsidR="00827291" w:rsidRPr="0046073A" w:rsidRDefault="00827291" w:rsidP="001630BB">
                    <w:pPr>
                      <w:rPr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5097780</wp:posOffset>
          </wp:positionH>
          <wp:positionV relativeFrom="paragraph">
            <wp:posOffset>-324485</wp:posOffset>
          </wp:positionV>
          <wp:extent cx="1295400" cy="927100"/>
          <wp:effectExtent l="0" t="0" r="0" b="6350"/>
          <wp:wrapSquare wrapText="bothSides"/>
          <wp:docPr id="5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98"/>
    <w:rsid w:val="0000048B"/>
    <w:rsid w:val="00007EB9"/>
    <w:rsid w:val="00012796"/>
    <w:rsid w:val="00020E92"/>
    <w:rsid w:val="00031473"/>
    <w:rsid w:val="00084F80"/>
    <w:rsid w:val="00084FC7"/>
    <w:rsid w:val="00097B57"/>
    <w:rsid w:val="00100A7B"/>
    <w:rsid w:val="00155693"/>
    <w:rsid w:val="001630BB"/>
    <w:rsid w:val="001A72A1"/>
    <w:rsid w:val="001E589D"/>
    <w:rsid w:val="001F12C0"/>
    <w:rsid w:val="00214E17"/>
    <w:rsid w:val="00216F0F"/>
    <w:rsid w:val="00226D49"/>
    <w:rsid w:val="00245DC3"/>
    <w:rsid w:val="00247E0D"/>
    <w:rsid w:val="002566E3"/>
    <w:rsid w:val="00261D32"/>
    <w:rsid w:val="002677A6"/>
    <w:rsid w:val="00277B0A"/>
    <w:rsid w:val="002935DC"/>
    <w:rsid w:val="002A14BE"/>
    <w:rsid w:val="002B4A1F"/>
    <w:rsid w:val="002E6C3F"/>
    <w:rsid w:val="0031535E"/>
    <w:rsid w:val="00365E39"/>
    <w:rsid w:val="003C350E"/>
    <w:rsid w:val="003C7C63"/>
    <w:rsid w:val="00413026"/>
    <w:rsid w:val="00417C9B"/>
    <w:rsid w:val="00440BD8"/>
    <w:rsid w:val="0046073A"/>
    <w:rsid w:val="00475F5B"/>
    <w:rsid w:val="004B271A"/>
    <w:rsid w:val="004E7C95"/>
    <w:rsid w:val="004F6E20"/>
    <w:rsid w:val="00504945"/>
    <w:rsid w:val="00512EC7"/>
    <w:rsid w:val="005320A5"/>
    <w:rsid w:val="00533D03"/>
    <w:rsid w:val="00542AC2"/>
    <w:rsid w:val="00580007"/>
    <w:rsid w:val="00593824"/>
    <w:rsid w:val="005B0BD5"/>
    <w:rsid w:val="005D2C4C"/>
    <w:rsid w:val="005D4ADF"/>
    <w:rsid w:val="005E18AE"/>
    <w:rsid w:val="005F00C0"/>
    <w:rsid w:val="005F1CC8"/>
    <w:rsid w:val="00605D41"/>
    <w:rsid w:val="006579E7"/>
    <w:rsid w:val="00680CA9"/>
    <w:rsid w:val="00683BCD"/>
    <w:rsid w:val="00695248"/>
    <w:rsid w:val="00696954"/>
    <w:rsid w:val="006C4E1F"/>
    <w:rsid w:val="00711387"/>
    <w:rsid w:val="007210AA"/>
    <w:rsid w:val="007533BB"/>
    <w:rsid w:val="00765B79"/>
    <w:rsid w:val="0077128E"/>
    <w:rsid w:val="00791549"/>
    <w:rsid w:val="007C2073"/>
    <w:rsid w:val="007C6586"/>
    <w:rsid w:val="007F3C71"/>
    <w:rsid w:val="00827291"/>
    <w:rsid w:val="00834BED"/>
    <w:rsid w:val="0083546C"/>
    <w:rsid w:val="00877461"/>
    <w:rsid w:val="00883923"/>
    <w:rsid w:val="008922FB"/>
    <w:rsid w:val="008C562D"/>
    <w:rsid w:val="008D029C"/>
    <w:rsid w:val="008D5EB2"/>
    <w:rsid w:val="0091203B"/>
    <w:rsid w:val="00930407"/>
    <w:rsid w:val="00966624"/>
    <w:rsid w:val="0097471A"/>
    <w:rsid w:val="00976382"/>
    <w:rsid w:val="0098160A"/>
    <w:rsid w:val="009A1C5E"/>
    <w:rsid w:val="009A24BA"/>
    <w:rsid w:val="009D0299"/>
    <w:rsid w:val="009F71A5"/>
    <w:rsid w:val="00A119F3"/>
    <w:rsid w:val="00A20E84"/>
    <w:rsid w:val="00A26842"/>
    <w:rsid w:val="00A453FF"/>
    <w:rsid w:val="00A474D0"/>
    <w:rsid w:val="00A55B9B"/>
    <w:rsid w:val="00A7201E"/>
    <w:rsid w:val="00AA7939"/>
    <w:rsid w:val="00AB499A"/>
    <w:rsid w:val="00AC05B5"/>
    <w:rsid w:val="00AC0D1D"/>
    <w:rsid w:val="00AE3EA1"/>
    <w:rsid w:val="00AE42FB"/>
    <w:rsid w:val="00AF0447"/>
    <w:rsid w:val="00B05008"/>
    <w:rsid w:val="00B478DE"/>
    <w:rsid w:val="00B926A2"/>
    <w:rsid w:val="00BB2F39"/>
    <w:rsid w:val="00BB7637"/>
    <w:rsid w:val="00BD442D"/>
    <w:rsid w:val="00BD60F8"/>
    <w:rsid w:val="00C0262F"/>
    <w:rsid w:val="00C1708C"/>
    <w:rsid w:val="00C20D0D"/>
    <w:rsid w:val="00C21798"/>
    <w:rsid w:val="00C37E62"/>
    <w:rsid w:val="00C71BBE"/>
    <w:rsid w:val="00C73601"/>
    <w:rsid w:val="00C83292"/>
    <w:rsid w:val="00CC476D"/>
    <w:rsid w:val="00D06EB3"/>
    <w:rsid w:val="00D1216E"/>
    <w:rsid w:val="00D15E4F"/>
    <w:rsid w:val="00D446D2"/>
    <w:rsid w:val="00D72E33"/>
    <w:rsid w:val="00DA0DD0"/>
    <w:rsid w:val="00DA637F"/>
    <w:rsid w:val="00DC0D44"/>
    <w:rsid w:val="00DC71F4"/>
    <w:rsid w:val="00E0512D"/>
    <w:rsid w:val="00E07215"/>
    <w:rsid w:val="00E13D94"/>
    <w:rsid w:val="00E2316A"/>
    <w:rsid w:val="00E40770"/>
    <w:rsid w:val="00E43BD2"/>
    <w:rsid w:val="00E57365"/>
    <w:rsid w:val="00E5774E"/>
    <w:rsid w:val="00E60FA3"/>
    <w:rsid w:val="00E66F48"/>
    <w:rsid w:val="00E75B51"/>
    <w:rsid w:val="00E83DE3"/>
    <w:rsid w:val="00E84EDF"/>
    <w:rsid w:val="00ED17DD"/>
    <w:rsid w:val="00ED325A"/>
    <w:rsid w:val="00F009DA"/>
    <w:rsid w:val="00F11088"/>
    <w:rsid w:val="00F26E4D"/>
    <w:rsid w:val="00F42D92"/>
    <w:rsid w:val="00F761BD"/>
    <w:rsid w:val="00F8406B"/>
    <w:rsid w:val="00F938EA"/>
    <w:rsid w:val="00FA0B36"/>
    <w:rsid w:val="00FB13AA"/>
    <w:rsid w:val="00FD08A6"/>
    <w:rsid w:val="00FD1A78"/>
    <w:rsid w:val="00FE388A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08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F71A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locked/>
    <w:rsid w:val="009F71A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locked/>
    <w:rsid w:val="009F71A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semiHidden/>
    <w:locked/>
    <w:rsid w:val="009F71A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9F71A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9F71A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9F71A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08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F71A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locked/>
    <w:rsid w:val="009F71A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locked/>
    <w:rsid w:val="009F71A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semiHidden/>
    <w:locked/>
    <w:rsid w:val="009F71A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9F71A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9F71A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9F71A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 </vt:lpstr>
    </vt:vector>
  </TitlesOfParts>
  <Company>winxp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drsokhandani1</dc:creator>
  <cp:lastModifiedBy>makvandi</cp:lastModifiedBy>
  <cp:revision>1</cp:revision>
  <cp:lastPrinted>2006-10-28T11:30:00Z</cp:lastPrinted>
  <dcterms:created xsi:type="dcterms:W3CDTF">2016-10-23T10:24:00Z</dcterms:created>
  <dcterms:modified xsi:type="dcterms:W3CDTF">2016-10-23T10:24:00Z</dcterms:modified>
</cp:coreProperties>
</file>